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58B3" w14:textId="77777777" w:rsidR="00D8495D" w:rsidRPr="00D8495D" w:rsidRDefault="00D8495D" w:rsidP="008613DD">
      <w:pPr>
        <w:spacing w:after="0" w:line="240" w:lineRule="auto"/>
        <w:ind w:left="-142"/>
        <w:jc w:val="center"/>
        <w:rPr>
          <w:b/>
          <w:bCs/>
        </w:rPr>
      </w:pPr>
      <w:r w:rsidRPr="00D8495D">
        <w:rPr>
          <w:b/>
          <w:bCs/>
        </w:rPr>
        <w:t>АНКЕТА</w:t>
      </w:r>
    </w:p>
    <w:p w14:paraId="1CD1985B" w14:textId="77777777" w:rsidR="00D8495D" w:rsidRDefault="00CD33B8" w:rsidP="00CD33B8">
      <w:pPr>
        <w:spacing w:after="0" w:line="240" w:lineRule="auto"/>
        <w:rPr>
          <w:b/>
          <w:bCs/>
        </w:rPr>
      </w:pPr>
      <w:r>
        <w:rPr>
          <w:b/>
          <w:bCs/>
        </w:rPr>
        <w:t>д</w:t>
      </w:r>
      <w:r w:rsidR="00D8495D" w:rsidRPr="00D8495D">
        <w:rPr>
          <w:b/>
          <w:bCs/>
        </w:rPr>
        <w:t>ля формирования задания и предварительной стоимости бухгалтерского обслуживания</w:t>
      </w:r>
    </w:p>
    <w:p w14:paraId="2FCE9FEB" w14:textId="77777777" w:rsidR="00CD33B8" w:rsidRDefault="00CD33B8" w:rsidP="00CD33B8">
      <w:pPr>
        <w:spacing w:after="0" w:line="240" w:lineRule="auto"/>
        <w:rPr>
          <w:b/>
          <w:bCs/>
        </w:rPr>
      </w:pPr>
    </w:p>
    <w:tbl>
      <w:tblPr>
        <w:tblStyle w:val="a7"/>
        <w:tblW w:w="992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4541"/>
      </w:tblGrid>
      <w:tr w:rsidR="00CD33B8" w14:paraId="32B2F927" w14:textId="77777777" w:rsidTr="00060FC4">
        <w:tc>
          <w:tcPr>
            <w:tcW w:w="568" w:type="dxa"/>
          </w:tcPr>
          <w:p w14:paraId="24D9D171" w14:textId="77777777" w:rsidR="00CD33B8" w:rsidRPr="00CD33B8" w:rsidRDefault="008613DD" w:rsidP="005D78C5">
            <w:pPr>
              <w:ind w:left="-113"/>
              <w:jc w:val="center"/>
            </w:pPr>
            <w:r>
              <w:t>№</w:t>
            </w:r>
          </w:p>
        </w:tc>
        <w:tc>
          <w:tcPr>
            <w:tcW w:w="4820" w:type="dxa"/>
          </w:tcPr>
          <w:p w14:paraId="53449213" w14:textId="77777777" w:rsidR="00CD33B8" w:rsidRDefault="008613DD" w:rsidP="005D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Вопрос</w:t>
            </w:r>
          </w:p>
        </w:tc>
        <w:tc>
          <w:tcPr>
            <w:tcW w:w="4541" w:type="dxa"/>
          </w:tcPr>
          <w:p w14:paraId="08A4BB52" w14:textId="77777777" w:rsidR="00CD33B8" w:rsidRDefault="008613DD" w:rsidP="005D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</w:t>
            </w:r>
          </w:p>
        </w:tc>
      </w:tr>
      <w:tr w:rsidR="008613DD" w14:paraId="316F93DE" w14:textId="77777777" w:rsidTr="00060FC4">
        <w:tc>
          <w:tcPr>
            <w:tcW w:w="568" w:type="dxa"/>
          </w:tcPr>
          <w:p w14:paraId="170D2822" w14:textId="77777777" w:rsidR="008613DD" w:rsidRPr="00777055" w:rsidRDefault="008613DD" w:rsidP="008613DD">
            <w:r w:rsidRPr="00777055">
              <w:t>1</w:t>
            </w:r>
          </w:p>
        </w:tc>
        <w:tc>
          <w:tcPr>
            <w:tcW w:w="4820" w:type="dxa"/>
          </w:tcPr>
          <w:p w14:paraId="6EC96775" w14:textId="77777777" w:rsidR="008613DD" w:rsidRDefault="008613DD" w:rsidP="008613DD">
            <w:r w:rsidRPr="005D78C5">
              <w:t xml:space="preserve">Наименование предприятия Заказчика: </w:t>
            </w:r>
          </w:p>
          <w:p w14:paraId="3F92DBCE" w14:textId="77777777" w:rsidR="00060FC4" w:rsidRPr="005D78C5" w:rsidRDefault="00060FC4" w:rsidP="008613DD"/>
        </w:tc>
        <w:tc>
          <w:tcPr>
            <w:tcW w:w="4541" w:type="dxa"/>
          </w:tcPr>
          <w:p w14:paraId="000741AF" w14:textId="77777777" w:rsidR="008613DD" w:rsidRPr="005F3BF6" w:rsidRDefault="008613DD" w:rsidP="008613DD">
            <w:pPr>
              <w:rPr>
                <w:b/>
                <w:bCs/>
              </w:rPr>
            </w:pPr>
          </w:p>
        </w:tc>
      </w:tr>
      <w:tr w:rsidR="005D78C5" w14:paraId="116B90B1" w14:textId="77777777" w:rsidTr="00060FC4">
        <w:tc>
          <w:tcPr>
            <w:tcW w:w="568" w:type="dxa"/>
          </w:tcPr>
          <w:p w14:paraId="20887575" w14:textId="77777777" w:rsidR="005D78C5" w:rsidRPr="00777055" w:rsidRDefault="005D78C5" w:rsidP="008613DD">
            <w:r>
              <w:t>2</w:t>
            </w:r>
          </w:p>
        </w:tc>
        <w:tc>
          <w:tcPr>
            <w:tcW w:w="4820" w:type="dxa"/>
          </w:tcPr>
          <w:p w14:paraId="2E0EC765" w14:textId="77777777" w:rsidR="005D78C5" w:rsidRDefault="005D78C5" w:rsidP="008613DD">
            <w:r w:rsidRPr="005D78C5">
              <w:t>ФИО ответственного лица</w:t>
            </w:r>
            <w:r>
              <w:t>:</w:t>
            </w:r>
          </w:p>
          <w:p w14:paraId="080448E2" w14:textId="77777777" w:rsidR="00060FC4" w:rsidRPr="005D78C5" w:rsidRDefault="00060FC4" w:rsidP="008613DD"/>
        </w:tc>
        <w:tc>
          <w:tcPr>
            <w:tcW w:w="4541" w:type="dxa"/>
          </w:tcPr>
          <w:p w14:paraId="276CBBC1" w14:textId="77777777" w:rsidR="005D78C5" w:rsidRDefault="005D78C5" w:rsidP="008613DD">
            <w:pPr>
              <w:rPr>
                <w:b/>
                <w:bCs/>
              </w:rPr>
            </w:pPr>
          </w:p>
        </w:tc>
      </w:tr>
      <w:tr w:rsidR="005D78C5" w14:paraId="27772C2E" w14:textId="77777777" w:rsidTr="00060FC4">
        <w:tc>
          <w:tcPr>
            <w:tcW w:w="568" w:type="dxa"/>
          </w:tcPr>
          <w:p w14:paraId="669A84E7" w14:textId="77777777" w:rsidR="005D78C5" w:rsidRPr="00777055" w:rsidRDefault="005D78C5" w:rsidP="008613DD">
            <w:r>
              <w:t>3</w:t>
            </w:r>
          </w:p>
        </w:tc>
        <w:tc>
          <w:tcPr>
            <w:tcW w:w="4820" w:type="dxa"/>
          </w:tcPr>
          <w:p w14:paraId="50E9915F" w14:textId="77777777" w:rsidR="005D78C5" w:rsidRDefault="005D78C5" w:rsidP="008613DD">
            <w:r w:rsidRPr="005D78C5">
              <w:t>Контактный телефон, эл. адрес:</w:t>
            </w:r>
          </w:p>
          <w:p w14:paraId="2B7AC23A" w14:textId="77777777" w:rsidR="00060FC4" w:rsidRPr="005D78C5" w:rsidRDefault="00060FC4" w:rsidP="008613DD"/>
        </w:tc>
        <w:tc>
          <w:tcPr>
            <w:tcW w:w="4541" w:type="dxa"/>
          </w:tcPr>
          <w:p w14:paraId="1F7A074F" w14:textId="77777777" w:rsidR="005D78C5" w:rsidRPr="005F3BF6" w:rsidRDefault="005D78C5" w:rsidP="008613DD">
            <w:pPr>
              <w:rPr>
                <w:b/>
                <w:bCs/>
                <w:lang w:val="en-US"/>
              </w:rPr>
            </w:pPr>
          </w:p>
        </w:tc>
      </w:tr>
      <w:tr w:rsidR="00CD33B8" w14:paraId="7E5FD7F0" w14:textId="77777777" w:rsidTr="00060FC4">
        <w:tc>
          <w:tcPr>
            <w:tcW w:w="568" w:type="dxa"/>
          </w:tcPr>
          <w:p w14:paraId="21E6A952" w14:textId="77777777" w:rsidR="00CD33B8" w:rsidRPr="00CD33B8" w:rsidRDefault="005D78C5" w:rsidP="00CD33B8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820" w:type="dxa"/>
          </w:tcPr>
          <w:p w14:paraId="28FA62A4" w14:textId="77777777" w:rsidR="00CD33B8" w:rsidRDefault="00CD33B8" w:rsidP="00CD33B8">
            <w:r w:rsidRPr="005D78C5">
              <w:t>Виды деятельности:</w:t>
            </w:r>
          </w:p>
          <w:p w14:paraId="28A6FBBB" w14:textId="77777777" w:rsidR="00060FC4" w:rsidRPr="005D78C5" w:rsidRDefault="00060FC4" w:rsidP="00CD33B8">
            <w:pPr>
              <w:rPr>
                <w:bCs/>
              </w:rPr>
            </w:pPr>
          </w:p>
        </w:tc>
        <w:tc>
          <w:tcPr>
            <w:tcW w:w="4541" w:type="dxa"/>
          </w:tcPr>
          <w:p w14:paraId="2913F9B8" w14:textId="77777777" w:rsidR="00CD33B8" w:rsidRPr="005F3BF6" w:rsidRDefault="00CD33B8" w:rsidP="00CD33B8">
            <w:pPr>
              <w:rPr>
                <w:b/>
                <w:bCs/>
              </w:rPr>
            </w:pPr>
          </w:p>
        </w:tc>
      </w:tr>
      <w:tr w:rsidR="00CD33B8" w14:paraId="781B9999" w14:textId="77777777" w:rsidTr="00060FC4">
        <w:trPr>
          <w:trHeight w:val="566"/>
        </w:trPr>
        <w:tc>
          <w:tcPr>
            <w:tcW w:w="568" w:type="dxa"/>
          </w:tcPr>
          <w:p w14:paraId="3DEC190F" w14:textId="77777777" w:rsidR="00CD33B8" w:rsidRPr="00CD33B8" w:rsidRDefault="005D78C5" w:rsidP="00CD33B8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20" w:type="dxa"/>
          </w:tcPr>
          <w:p w14:paraId="258A2C7E" w14:textId="77777777" w:rsidR="00CD33B8" w:rsidRDefault="00CD33B8" w:rsidP="005D78C5">
            <w:pPr>
              <w:rPr>
                <w:b/>
                <w:bCs/>
              </w:rPr>
            </w:pPr>
            <w:r w:rsidRPr="00D8495D">
              <w:t xml:space="preserve">Внешнеэкономическая деятельность </w:t>
            </w:r>
            <w:r w:rsidR="008613DD">
              <w:t>(нужное указать):</w:t>
            </w:r>
            <w:r w:rsidR="005D78C5">
              <w:t xml:space="preserve"> </w:t>
            </w:r>
            <w:r w:rsidR="008613DD">
              <w:t>- нет, - импорт, - экспорт, - то и другое</w:t>
            </w:r>
          </w:p>
        </w:tc>
        <w:tc>
          <w:tcPr>
            <w:tcW w:w="4541" w:type="dxa"/>
          </w:tcPr>
          <w:p w14:paraId="40D9A1A9" w14:textId="77777777" w:rsidR="00CD33B8" w:rsidRDefault="00CD33B8" w:rsidP="008613DD">
            <w:pPr>
              <w:rPr>
                <w:b/>
                <w:bCs/>
              </w:rPr>
            </w:pPr>
          </w:p>
        </w:tc>
      </w:tr>
      <w:tr w:rsidR="00CD33B8" w14:paraId="166DA9C5" w14:textId="77777777" w:rsidTr="00060FC4">
        <w:tc>
          <w:tcPr>
            <w:tcW w:w="568" w:type="dxa"/>
          </w:tcPr>
          <w:p w14:paraId="55E06E2E" w14:textId="77777777" w:rsidR="00CD33B8" w:rsidRPr="00CD33B8" w:rsidRDefault="005D78C5" w:rsidP="00CD33B8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20" w:type="dxa"/>
          </w:tcPr>
          <w:p w14:paraId="1DEFAE42" w14:textId="77777777" w:rsidR="00CD33B8" w:rsidRDefault="008613DD" w:rsidP="008613DD">
            <w:pPr>
              <w:rPr>
                <w:b/>
                <w:bCs/>
              </w:rPr>
            </w:pPr>
            <w:r w:rsidRPr="00D8495D">
              <w:t>Наличие обособленных подразделений или филиалов (указать к</w:t>
            </w:r>
            <w:r>
              <w:t>оличест</w:t>
            </w:r>
            <w:r w:rsidRPr="00D8495D">
              <w:t>во)</w:t>
            </w:r>
            <w:r w:rsidR="005A755B">
              <w:t>:</w:t>
            </w:r>
          </w:p>
        </w:tc>
        <w:tc>
          <w:tcPr>
            <w:tcW w:w="4541" w:type="dxa"/>
          </w:tcPr>
          <w:p w14:paraId="0EFCE1C3" w14:textId="77777777" w:rsidR="00CD33B8" w:rsidRDefault="00CD33B8" w:rsidP="00CD33B8">
            <w:pPr>
              <w:rPr>
                <w:b/>
                <w:bCs/>
              </w:rPr>
            </w:pPr>
          </w:p>
        </w:tc>
      </w:tr>
      <w:tr w:rsidR="00CD33B8" w14:paraId="01ACC270" w14:textId="77777777" w:rsidTr="00060FC4">
        <w:tc>
          <w:tcPr>
            <w:tcW w:w="568" w:type="dxa"/>
          </w:tcPr>
          <w:p w14:paraId="08169953" w14:textId="77777777" w:rsidR="00CD33B8" w:rsidRPr="00CD33B8" w:rsidRDefault="005D78C5" w:rsidP="00CD33B8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820" w:type="dxa"/>
          </w:tcPr>
          <w:p w14:paraId="6604C5D0" w14:textId="77777777" w:rsidR="00CD33B8" w:rsidRDefault="008613DD" w:rsidP="00CD33B8">
            <w:r w:rsidRPr="00D8495D">
              <w:t>Применяемая система налогообложения:</w:t>
            </w:r>
          </w:p>
          <w:p w14:paraId="6025B366" w14:textId="77777777" w:rsidR="005D78C5" w:rsidRDefault="005D78C5" w:rsidP="00CD33B8">
            <w:pPr>
              <w:rPr>
                <w:b/>
                <w:bCs/>
              </w:rPr>
            </w:pPr>
          </w:p>
        </w:tc>
        <w:tc>
          <w:tcPr>
            <w:tcW w:w="4541" w:type="dxa"/>
          </w:tcPr>
          <w:p w14:paraId="21602D0B" w14:textId="77777777" w:rsidR="00CD33B8" w:rsidRDefault="00CD33B8" w:rsidP="00CD33B8">
            <w:pPr>
              <w:rPr>
                <w:b/>
                <w:bCs/>
              </w:rPr>
            </w:pPr>
          </w:p>
        </w:tc>
      </w:tr>
      <w:tr w:rsidR="00CD33B8" w14:paraId="4012B288" w14:textId="77777777" w:rsidTr="00060FC4">
        <w:tc>
          <w:tcPr>
            <w:tcW w:w="568" w:type="dxa"/>
          </w:tcPr>
          <w:p w14:paraId="5BABE215" w14:textId="77777777" w:rsidR="00CD33B8" w:rsidRPr="00CD33B8" w:rsidRDefault="005D78C5" w:rsidP="00CD33B8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820" w:type="dxa"/>
          </w:tcPr>
          <w:p w14:paraId="6C0D1D97" w14:textId="77777777" w:rsidR="00CD33B8" w:rsidRDefault="008613DD" w:rsidP="00CD33B8">
            <w:r w:rsidRPr="00D8495D">
              <w:t>Численность сотрудников:</w:t>
            </w:r>
          </w:p>
          <w:p w14:paraId="4E351228" w14:textId="77777777" w:rsidR="005D78C5" w:rsidRDefault="005D78C5" w:rsidP="00CD33B8">
            <w:pPr>
              <w:rPr>
                <w:b/>
                <w:bCs/>
              </w:rPr>
            </w:pPr>
          </w:p>
        </w:tc>
        <w:tc>
          <w:tcPr>
            <w:tcW w:w="4541" w:type="dxa"/>
          </w:tcPr>
          <w:p w14:paraId="65065C60" w14:textId="77777777" w:rsidR="00CD33B8" w:rsidRDefault="00CD33B8" w:rsidP="00CD33B8">
            <w:pPr>
              <w:rPr>
                <w:b/>
                <w:bCs/>
              </w:rPr>
            </w:pPr>
          </w:p>
        </w:tc>
      </w:tr>
      <w:tr w:rsidR="00060FC4" w14:paraId="701FE270" w14:textId="77777777" w:rsidTr="00060FC4">
        <w:tc>
          <w:tcPr>
            <w:tcW w:w="568" w:type="dxa"/>
            <w:vMerge w:val="restart"/>
          </w:tcPr>
          <w:p w14:paraId="2857D536" w14:textId="77777777" w:rsidR="00060FC4" w:rsidRDefault="00060FC4" w:rsidP="00CD33B8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820" w:type="dxa"/>
          </w:tcPr>
          <w:p w14:paraId="4C9B4F3C" w14:textId="77777777" w:rsidR="00060FC4" w:rsidRPr="00D8495D" w:rsidRDefault="00060FC4" w:rsidP="00A178BC">
            <w:r w:rsidRPr="00A178BC">
              <w:rPr>
                <w:bCs/>
              </w:rPr>
              <w:t>Количество первичных документов и операций, регулярно подлежащих обработке в течение месяца (примерно):</w:t>
            </w:r>
          </w:p>
        </w:tc>
        <w:tc>
          <w:tcPr>
            <w:tcW w:w="4541" w:type="dxa"/>
          </w:tcPr>
          <w:p w14:paraId="7D3B89BC" w14:textId="77777777" w:rsidR="00060FC4" w:rsidRDefault="00060FC4" w:rsidP="00CD33B8">
            <w:pPr>
              <w:rPr>
                <w:b/>
                <w:bCs/>
              </w:rPr>
            </w:pPr>
          </w:p>
        </w:tc>
      </w:tr>
      <w:tr w:rsidR="00060FC4" w14:paraId="3528E954" w14:textId="77777777" w:rsidTr="00060FC4">
        <w:tc>
          <w:tcPr>
            <w:tcW w:w="568" w:type="dxa"/>
            <w:vMerge/>
          </w:tcPr>
          <w:p w14:paraId="123EC752" w14:textId="77777777" w:rsidR="00060FC4" w:rsidRPr="00CD33B8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</w:tcPr>
          <w:p w14:paraId="0D71462C" w14:textId="77777777" w:rsidR="00060FC4" w:rsidRDefault="00060FC4" w:rsidP="008613DD">
            <w:pPr>
              <w:tabs>
                <w:tab w:val="num" w:pos="0"/>
              </w:tabs>
              <w:rPr>
                <w:b/>
                <w:bCs/>
              </w:rPr>
            </w:pPr>
            <w:r w:rsidRPr="008613DD">
              <w:t>п/п по рублевым счетам</w:t>
            </w:r>
          </w:p>
        </w:tc>
        <w:tc>
          <w:tcPr>
            <w:tcW w:w="4541" w:type="dxa"/>
          </w:tcPr>
          <w:p w14:paraId="4D9DADFF" w14:textId="77777777" w:rsidR="00060FC4" w:rsidRDefault="00060FC4" w:rsidP="00CD33B8">
            <w:pPr>
              <w:rPr>
                <w:b/>
                <w:bCs/>
              </w:rPr>
            </w:pPr>
          </w:p>
        </w:tc>
      </w:tr>
      <w:tr w:rsidR="00060FC4" w14:paraId="4BAC3282" w14:textId="77777777" w:rsidTr="00060FC4">
        <w:tc>
          <w:tcPr>
            <w:tcW w:w="568" w:type="dxa"/>
            <w:vMerge/>
          </w:tcPr>
          <w:p w14:paraId="7D8BFF3F" w14:textId="77777777" w:rsidR="00060FC4" w:rsidRPr="00CD33B8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</w:tcPr>
          <w:p w14:paraId="7ECC1BE1" w14:textId="77777777" w:rsidR="00060FC4" w:rsidRDefault="00060FC4" w:rsidP="008613DD">
            <w:pPr>
              <w:tabs>
                <w:tab w:val="num" w:pos="0"/>
              </w:tabs>
              <w:rPr>
                <w:b/>
                <w:bCs/>
              </w:rPr>
            </w:pPr>
            <w:r w:rsidRPr="00D8495D">
              <w:t xml:space="preserve">п/п по валютным счетам </w:t>
            </w:r>
          </w:p>
        </w:tc>
        <w:tc>
          <w:tcPr>
            <w:tcW w:w="4541" w:type="dxa"/>
          </w:tcPr>
          <w:p w14:paraId="77567AA6" w14:textId="77777777" w:rsidR="00060FC4" w:rsidRDefault="00060FC4" w:rsidP="00CD33B8">
            <w:pPr>
              <w:rPr>
                <w:b/>
                <w:bCs/>
              </w:rPr>
            </w:pPr>
          </w:p>
        </w:tc>
      </w:tr>
      <w:tr w:rsidR="00060FC4" w14:paraId="74C82908" w14:textId="77777777" w:rsidTr="00060FC4">
        <w:tc>
          <w:tcPr>
            <w:tcW w:w="568" w:type="dxa"/>
            <w:vMerge/>
          </w:tcPr>
          <w:p w14:paraId="281A76FA" w14:textId="77777777" w:rsidR="00060FC4" w:rsidRPr="00CD33B8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</w:tcPr>
          <w:p w14:paraId="1A530ED1" w14:textId="77777777" w:rsidR="00060FC4" w:rsidRDefault="00060FC4" w:rsidP="008613DD">
            <w:pPr>
              <w:tabs>
                <w:tab w:val="num" w:pos="0"/>
              </w:tabs>
              <w:rPr>
                <w:b/>
                <w:bCs/>
              </w:rPr>
            </w:pPr>
            <w:r w:rsidRPr="00D8495D">
              <w:t xml:space="preserve">кассовые ордера </w:t>
            </w:r>
          </w:p>
        </w:tc>
        <w:tc>
          <w:tcPr>
            <w:tcW w:w="4541" w:type="dxa"/>
          </w:tcPr>
          <w:p w14:paraId="7F6C3207" w14:textId="77777777" w:rsidR="00060FC4" w:rsidRDefault="00060FC4" w:rsidP="00CD33B8">
            <w:pPr>
              <w:rPr>
                <w:b/>
                <w:bCs/>
              </w:rPr>
            </w:pPr>
          </w:p>
        </w:tc>
      </w:tr>
      <w:tr w:rsidR="00060FC4" w14:paraId="567C4EFF" w14:textId="77777777" w:rsidTr="00060FC4">
        <w:tc>
          <w:tcPr>
            <w:tcW w:w="568" w:type="dxa"/>
            <w:vMerge/>
          </w:tcPr>
          <w:p w14:paraId="3DDB06BA" w14:textId="77777777" w:rsidR="00060FC4" w:rsidRPr="00CD33B8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</w:tcPr>
          <w:p w14:paraId="169DD9ED" w14:textId="77777777" w:rsidR="00060FC4" w:rsidRDefault="00060FC4" w:rsidP="008613DD">
            <w:pPr>
              <w:tabs>
                <w:tab w:val="num" w:pos="0"/>
              </w:tabs>
              <w:rPr>
                <w:b/>
                <w:bCs/>
              </w:rPr>
            </w:pPr>
            <w:r w:rsidRPr="00D8495D">
              <w:t xml:space="preserve">на приход ТМЦ </w:t>
            </w:r>
          </w:p>
        </w:tc>
        <w:tc>
          <w:tcPr>
            <w:tcW w:w="4541" w:type="dxa"/>
          </w:tcPr>
          <w:p w14:paraId="40BE1018" w14:textId="77777777" w:rsidR="00060FC4" w:rsidRDefault="00060FC4" w:rsidP="00CD33B8">
            <w:pPr>
              <w:rPr>
                <w:b/>
                <w:bCs/>
              </w:rPr>
            </w:pPr>
          </w:p>
        </w:tc>
      </w:tr>
      <w:tr w:rsidR="00060FC4" w14:paraId="083CB5A6" w14:textId="77777777" w:rsidTr="00060FC4">
        <w:tc>
          <w:tcPr>
            <w:tcW w:w="568" w:type="dxa"/>
            <w:vMerge/>
          </w:tcPr>
          <w:p w14:paraId="79EF6426" w14:textId="77777777" w:rsidR="00060FC4" w:rsidRPr="00CD33B8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</w:tcPr>
          <w:p w14:paraId="6FE20C00" w14:textId="77777777" w:rsidR="00060FC4" w:rsidRDefault="00060FC4" w:rsidP="00CD33B8">
            <w:pPr>
              <w:rPr>
                <w:b/>
                <w:bCs/>
              </w:rPr>
            </w:pPr>
            <w:r w:rsidRPr="00060FC4">
              <w:rPr>
                <w:bCs/>
              </w:rPr>
              <w:t>аван</w:t>
            </w:r>
            <w:r w:rsidRPr="008613DD">
              <w:rPr>
                <w:bCs/>
              </w:rPr>
              <w:t>совых отчетов (хоз. нужды)</w:t>
            </w:r>
          </w:p>
        </w:tc>
        <w:tc>
          <w:tcPr>
            <w:tcW w:w="4541" w:type="dxa"/>
          </w:tcPr>
          <w:p w14:paraId="4DF34220" w14:textId="77777777" w:rsidR="00060FC4" w:rsidRDefault="00060FC4" w:rsidP="00CD33B8">
            <w:pPr>
              <w:rPr>
                <w:b/>
                <w:bCs/>
              </w:rPr>
            </w:pPr>
          </w:p>
        </w:tc>
      </w:tr>
      <w:tr w:rsidR="00060FC4" w14:paraId="3A546513" w14:textId="77777777" w:rsidTr="00060FC4">
        <w:tc>
          <w:tcPr>
            <w:tcW w:w="568" w:type="dxa"/>
            <w:vMerge/>
          </w:tcPr>
          <w:p w14:paraId="1C1143A0" w14:textId="77777777" w:rsidR="00060FC4" w:rsidRPr="00CD33B8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</w:tcPr>
          <w:p w14:paraId="5D5C0BF1" w14:textId="77777777" w:rsidR="00060FC4" w:rsidRPr="008613DD" w:rsidRDefault="00060FC4" w:rsidP="008613DD">
            <w:pPr>
              <w:tabs>
                <w:tab w:val="num" w:pos="0"/>
              </w:tabs>
              <w:rPr>
                <w:b/>
                <w:bCs/>
              </w:rPr>
            </w:pPr>
            <w:r w:rsidRPr="00D8495D">
              <w:t xml:space="preserve">командировок по России </w:t>
            </w:r>
            <w:r>
              <w:rPr>
                <w:lang w:val="en-US"/>
              </w:rPr>
              <w:t>/</w:t>
            </w:r>
            <w:r>
              <w:t xml:space="preserve"> зарубежных</w:t>
            </w:r>
          </w:p>
        </w:tc>
        <w:tc>
          <w:tcPr>
            <w:tcW w:w="4541" w:type="dxa"/>
          </w:tcPr>
          <w:p w14:paraId="2F430CF2" w14:textId="77777777" w:rsidR="00060FC4" w:rsidRDefault="00060FC4" w:rsidP="00CD33B8">
            <w:pPr>
              <w:rPr>
                <w:b/>
                <w:bCs/>
              </w:rPr>
            </w:pPr>
          </w:p>
        </w:tc>
      </w:tr>
      <w:tr w:rsidR="00060FC4" w14:paraId="47802A6C" w14:textId="77777777" w:rsidTr="00060FC4">
        <w:tc>
          <w:tcPr>
            <w:tcW w:w="568" w:type="dxa"/>
            <w:vMerge/>
          </w:tcPr>
          <w:p w14:paraId="52B6567A" w14:textId="77777777" w:rsidR="00060FC4" w:rsidRPr="00CD33B8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</w:tcPr>
          <w:p w14:paraId="38207896" w14:textId="77777777" w:rsidR="00060FC4" w:rsidRDefault="00060FC4" w:rsidP="00CD33B8">
            <w:pPr>
              <w:rPr>
                <w:b/>
                <w:bCs/>
              </w:rPr>
            </w:pPr>
            <w:r w:rsidRPr="00D8495D">
              <w:t>накладные/акты на отгрузку (оказание услуг)</w:t>
            </w:r>
          </w:p>
        </w:tc>
        <w:tc>
          <w:tcPr>
            <w:tcW w:w="4541" w:type="dxa"/>
          </w:tcPr>
          <w:p w14:paraId="50BEEC68" w14:textId="77777777" w:rsidR="00060FC4" w:rsidRDefault="00060FC4" w:rsidP="00CD33B8">
            <w:pPr>
              <w:rPr>
                <w:b/>
                <w:bCs/>
              </w:rPr>
            </w:pPr>
          </w:p>
        </w:tc>
      </w:tr>
      <w:tr w:rsidR="00060FC4" w14:paraId="52D76E9A" w14:textId="77777777" w:rsidTr="00060FC4">
        <w:tc>
          <w:tcPr>
            <w:tcW w:w="568" w:type="dxa"/>
            <w:vMerge/>
          </w:tcPr>
          <w:p w14:paraId="1AE84681" w14:textId="77777777" w:rsidR="00060FC4" w:rsidRPr="00CD33B8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</w:tcPr>
          <w:p w14:paraId="5BE59176" w14:textId="77777777" w:rsidR="00060FC4" w:rsidRDefault="00060FC4" w:rsidP="008613DD">
            <w:pPr>
              <w:tabs>
                <w:tab w:val="num" w:pos="0"/>
              </w:tabs>
              <w:rPr>
                <w:b/>
                <w:bCs/>
              </w:rPr>
            </w:pPr>
            <w:r w:rsidRPr="00D8495D">
              <w:t xml:space="preserve">накладные входящие от поставщиков </w:t>
            </w:r>
          </w:p>
        </w:tc>
        <w:tc>
          <w:tcPr>
            <w:tcW w:w="4541" w:type="dxa"/>
          </w:tcPr>
          <w:p w14:paraId="110A4A77" w14:textId="77777777" w:rsidR="00060FC4" w:rsidRDefault="00060FC4" w:rsidP="00CD33B8">
            <w:pPr>
              <w:rPr>
                <w:b/>
                <w:bCs/>
              </w:rPr>
            </w:pPr>
          </w:p>
        </w:tc>
      </w:tr>
      <w:tr w:rsidR="00060FC4" w14:paraId="6FECFEA7" w14:textId="77777777" w:rsidTr="00060FC4">
        <w:tc>
          <w:tcPr>
            <w:tcW w:w="568" w:type="dxa"/>
            <w:vMerge/>
          </w:tcPr>
          <w:p w14:paraId="2DBAECB4" w14:textId="77777777" w:rsidR="00060FC4" w:rsidRPr="00CD33B8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</w:tcPr>
          <w:p w14:paraId="7717784C" w14:textId="77777777" w:rsidR="00060FC4" w:rsidRDefault="00060FC4" w:rsidP="008613DD">
            <w:pPr>
              <w:tabs>
                <w:tab w:val="num" w:pos="0"/>
              </w:tabs>
              <w:rPr>
                <w:b/>
                <w:bCs/>
              </w:rPr>
            </w:pPr>
            <w:r w:rsidRPr="00D8495D">
              <w:t>акты выполненных работ</w:t>
            </w:r>
            <w:r>
              <w:t>,</w:t>
            </w:r>
            <w:r w:rsidRPr="00D8495D">
              <w:t xml:space="preserve"> входящие от поставщиков услуг </w:t>
            </w:r>
          </w:p>
        </w:tc>
        <w:tc>
          <w:tcPr>
            <w:tcW w:w="4541" w:type="dxa"/>
          </w:tcPr>
          <w:p w14:paraId="5A6F03AE" w14:textId="77777777" w:rsidR="00060FC4" w:rsidRDefault="00060FC4" w:rsidP="00CD33B8">
            <w:pPr>
              <w:rPr>
                <w:b/>
                <w:bCs/>
              </w:rPr>
            </w:pPr>
          </w:p>
        </w:tc>
      </w:tr>
      <w:tr w:rsidR="00060FC4" w14:paraId="1CE8F979" w14:textId="77777777" w:rsidTr="00060FC4">
        <w:tc>
          <w:tcPr>
            <w:tcW w:w="568" w:type="dxa"/>
            <w:vMerge/>
          </w:tcPr>
          <w:p w14:paraId="71F241B4" w14:textId="77777777" w:rsidR="00060FC4" w:rsidRPr="00CD33B8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</w:tcPr>
          <w:p w14:paraId="75CF8C1A" w14:textId="77777777" w:rsidR="00060FC4" w:rsidRPr="00D8495D" w:rsidRDefault="00060FC4" w:rsidP="008613DD">
            <w:pPr>
              <w:tabs>
                <w:tab w:val="num" w:pos="0"/>
              </w:tabs>
            </w:pPr>
            <w:r w:rsidRPr="00D8495D">
              <w:t xml:space="preserve">операций по договорам займа, кредита и др. </w:t>
            </w:r>
          </w:p>
        </w:tc>
        <w:tc>
          <w:tcPr>
            <w:tcW w:w="4541" w:type="dxa"/>
          </w:tcPr>
          <w:p w14:paraId="363EA912" w14:textId="77777777" w:rsidR="00060FC4" w:rsidRDefault="00060FC4" w:rsidP="00CD33B8">
            <w:pPr>
              <w:rPr>
                <w:b/>
                <w:bCs/>
              </w:rPr>
            </w:pPr>
          </w:p>
        </w:tc>
      </w:tr>
      <w:tr w:rsidR="00060FC4" w14:paraId="341A41BE" w14:textId="77777777" w:rsidTr="00060FC4">
        <w:tc>
          <w:tcPr>
            <w:tcW w:w="568" w:type="dxa"/>
            <w:vMerge/>
          </w:tcPr>
          <w:p w14:paraId="30B759F2" w14:textId="77777777" w:rsidR="00060FC4" w:rsidRPr="00CD33B8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</w:tcPr>
          <w:p w14:paraId="05025B3B" w14:textId="77777777" w:rsidR="00060FC4" w:rsidRPr="00D8495D" w:rsidRDefault="00060FC4" w:rsidP="008613DD">
            <w:pPr>
              <w:tabs>
                <w:tab w:val="num" w:pos="0"/>
              </w:tabs>
            </w:pPr>
            <w:r w:rsidRPr="00D8495D">
              <w:t xml:space="preserve">количество единиц основных фондов </w:t>
            </w:r>
          </w:p>
        </w:tc>
        <w:tc>
          <w:tcPr>
            <w:tcW w:w="4541" w:type="dxa"/>
          </w:tcPr>
          <w:p w14:paraId="46729065" w14:textId="77777777" w:rsidR="00060FC4" w:rsidRDefault="00060FC4" w:rsidP="00CD33B8">
            <w:pPr>
              <w:rPr>
                <w:b/>
                <w:bCs/>
              </w:rPr>
            </w:pPr>
          </w:p>
        </w:tc>
      </w:tr>
      <w:tr w:rsidR="00060FC4" w14:paraId="19213C78" w14:textId="77777777" w:rsidTr="00060FC4">
        <w:tc>
          <w:tcPr>
            <w:tcW w:w="568" w:type="dxa"/>
            <w:vMerge/>
          </w:tcPr>
          <w:p w14:paraId="6E58E1B3" w14:textId="77777777" w:rsidR="00060FC4" w:rsidRPr="00CD33B8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</w:tcPr>
          <w:p w14:paraId="62D77B66" w14:textId="77777777" w:rsidR="00060FC4" w:rsidRPr="00D8495D" w:rsidRDefault="00060FC4" w:rsidP="008613DD">
            <w:pPr>
              <w:tabs>
                <w:tab w:val="num" w:pos="0"/>
              </w:tabs>
            </w:pPr>
            <w:r w:rsidRPr="00D8495D">
              <w:t xml:space="preserve">не перечисленные операции (характер) </w:t>
            </w:r>
          </w:p>
        </w:tc>
        <w:tc>
          <w:tcPr>
            <w:tcW w:w="4541" w:type="dxa"/>
          </w:tcPr>
          <w:p w14:paraId="7FA5DD21" w14:textId="77777777" w:rsidR="00060FC4" w:rsidRDefault="00060FC4" w:rsidP="00CD33B8">
            <w:pPr>
              <w:rPr>
                <w:b/>
                <w:bCs/>
              </w:rPr>
            </w:pPr>
          </w:p>
        </w:tc>
      </w:tr>
      <w:tr w:rsidR="00060FC4" w14:paraId="0A94A5FA" w14:textId="77777777" w:rsidTr="00060FC4">
        <w:tc>
          <w:tcPr>
            <w:tcW w:w="568" w:type="dxa"/>
            <w:vMerge w:val="restart"/>
          </w:tcPr>
          <w:p w14:paraId="2B197647" w14:textId="77777777" w:rsidR="00060FC4" w:rsidRPr="00CD33B8" w:rsidRDefault="00060FC4" w:rsidP="00CD33B8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820" w:type="dxa"/>
          </w:tcPr>
          <w:p w14:paraId="0ADB3B7E" w14:textId="77777777" w:rsidR="00060FC4" w:rsidRPr="00D8495D" w:rsidRDefault="00060FC4" w:rsidP="008613DD">
            <w:pPr>
              <w:tabs>
                <w:tab w:val="num" w:pos="0"/>
              </w:tabs>
            </w:pPr>
            <w:r w:rsidRPr="00D8495D">
              <w:t>Требуется ли оказание дополнительных бухгалтерских услуг (нужное</w:t>
            </w:r>
            <w:r>
              <w:t xml:space="preserve"> указать):</w:t>
            </w:r>
          </w:p>
        </w:tc>
        <w:tc>
          <w:tcPr>
            <w:tcW w:w="4541" w:type="dxa"/>
          </w:tcPr>
          <w:p w14:paraId="1785FF02" w14:textId="77777777" w:rsidR="00060FC4" w:rsidRDefault="00060FC4" w:rsidP="00CD33B8">
            <w:pPr>
              <w:rPr>
                <w:b/>
                <w:bCs/>
              </w:rPr>
            </w:pPr>
          </w:p>
        </w:tc>
      </w:tr>
      <w:tr w:rsidR="00060FC4" w14:paraId="671698CD" w14:textId="77777777" w:rsidTr="00060FC4">
        <w:tc>
          <w:tcPr>
            <w:tcW w:w="568" w:type="dxa"/>
            <w:vMerge/>
          </w:tcPr>
          <w:p w14:paraId="03B02EC8" w14:textId="77777777" w:rsidR="00060FC4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</w:tcPr>
          <w:p w14:paraId="18FF62A9" w14:textId="77777777" w:rsidR="00060FC4" w:rsidRPr="00D8495D" w:rsidRDefault="00060FC4" w:rsidP="005A755B">
            <w:pPr>
              <w:tabs>
                <w:tab w:val="num" w:pos="0"/>
              </w:tabs>
            </w:pPr>
            <w:r w:rsidRPr="00D8495D">
              <w:t>Учет товаров по наименованиям в количественном выражении</w:t>
            </w:r>
          </w:p>
        </w:tc>
        <w:tc>
          <w:tcPr>
            <w:tcW w:w="4541" w:type="dxa"/>
          </w:tcPr>
          <w:p w14:paraId="1878A31F" w14:textId="77777777" w:rsidR="00060FC4" w:rsidRDefault="00060FC4" w:rsidP="00CD33B8">
            <w:pPr>
              <w:rPr>
                <w:b/>
                <w:bCs/>
              </w:rPr>
            </w:pPr>
          </w:p>
        </w:tc>
      </w:tr>
      <w:tr w:rsidR="00060FC4" w14:paraId="0DBA7EBA" w14:textId="77777777" w:rsidTr="00060FC4">
        <w:tc>
          <w:tcPr>
            <w:tcW w:w="568" w:type="dxa"/>
            <w:vMerge/>
          </w:tcPr>
          <w:p w14:paraId="68F0E7AE" w14:textId="77777777" w:rsidR="00060FC4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</w:tcPr>
          <w:p w14:paraId="7CF4FE09" w14:textId="77777777" w:rsidR="00060FC4" w:rsidRPr="00D8495D" w:rsidRDefault="00060FC4" w:rsidP="005D78C5">
            <w:pPr>
              <w:tabs>
                <w:tab w:val="num" w:pos="0"/>
              </w:tabs>
            </w:pPr>
            <w:r w:rsidRPr="00D8495D">
              <w:t xml:space="preserve">Восстановление или </w:t>
            </w:r>
            <w:r>
              <w:t>постановка бухгалтерского учета</w:t>
            </w:r>
          </w:p>
        </w:tc>
        <w:tc>
          <w:tcPr>
            <w:tcW w:w="4541" w:type="dxa"/>
          </w:tcPr>
          <w:p w14:paraId="5DC29AD3" w14:textId="77777777" w:rsidR="00060FC4" w:rsidRDefault="00060FC4" w:rsidP="00D01200">
            <w:pPr>
              <w:tabs>
                <w:tab w:val="num" w:pos="0"/>
              </w:tabs>
              <w:rPr>
                <w:b/>
                <w:bCs/>
              </w:rPr>
            </w:pPr>
          </w:p>
        </w:tc>
      </w:tr>
      <w:tr w:rsidR="00060FC4" w14:paraId="32C11758" w14:textId="77777777" w:rsidTr="00060FC4">
        <w:tc>
          <w:tcPr>
            <w:tcW w:w="568" w:type="dxa"/>
            <w:vMerge/>
          </w:tcPr>
          <w:p w14:paraId="469C5287" w14:textId="77777777" w:rsidR="00060FC4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</w:tcPr>
          <w:p w14:paraId="7616DE48" w14:textId="77777777" w:rsidR="00060FC4" w:rsidRPr="00D8495D" w:rsidRDefault="00060FC4" w:rsidP="008613DD">
            <w:pPr>
              <w:tabs>
                <w:tab w:val="num" w:pos="0"/>
              </w:tabs>
            </w:pPr>
            <w:r w:rsidRPr="00D8495D">
              <w:t>Налоговое планирование операций и оптимизация</w:t>
            </w:r>
          </w:p>
        </w:tc>
        <w:tc>
          <w:tcPr>
            <w:tcW w:w="4541" w:type="dxa"/>
          </w:tcPr>
          <w:p w14:paraId="665A56CE" w14:textId="77777777" w:rsidR="00060FC4" w:rsidRDefault="00060FC4" w:rsidP="00CD33B8">
            <w:pPr>
              <w:rPr>
                <w:b/>
                <w:bCs/>
              </w:rPr>
            </w:pPr>
          </w:p>
        </w:tc>
      </w:tr>
      <w:tr w:rsidR="00060FC4" w14:paraId="612C19D1" w14:textId="77777777" w:rsidTr="00060FC4">
        <w:tc>
          <w:tcPr>
            <w:tcW w:w="568" w:type="dxa"/>
            <w:vMerge/>
          </w:tcPr>
          <w:p w14:paraId="34A96422" w14:textId="77777777" w:rsidR="00060FC4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</w:tcPr>
          <w:p w14:paraId="61734C09" w14:textId="77777777" w:rsidR="00060FC4" w:rsidRPr="00D8495D" w:rsidRDefault="00060FC4" w:rsidP="008613DD">
            <w:pPr>
              <w:tabs>
                <w:tab w:val="num" w:pos="0"/>
              </w:tabs>
            </w:pPr>
            <w:r w:rsidRPr="00D8495D">
              <w:t>Автоматизация бухгалтерского учета и ежемесячная поддержка</w:t>
            </w:r>
          </w:p>
        </w:tc>
        <w:tc>
          <w:tcPr>
            <w:tcW w:w="4541" w:type="dxa"/>
          </w:tcPr>
          <w:p w14:paraId="1F38CD63" w14:textId="77777777" w:rsidR="00060FC4" w:rsidRDefault="00060FC4" w:rsidP="00CD33B8">
            <w:pPr>
              <w:rPr>
                <w:b/>
                <w:bCs/>
              </w:rPr>
            </w:pPr>
          </w:p>
        </w:tc>
      </w:tr>
      <w:tr w:rsidR="00060FC4" w14:paraId="5CE71EF3" w14:textId="77777777" w:rsidTr="00060FC4"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73E7525F" w14:textId="77777777" w:rsidR="00060FC4" w:rsidRDefault="00060FC4" w:rsidP="00CD33B8">
            <w:pPr>
              <w:jc w:val="both"/>
              <w:rPr>
                <w:bCs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C4FF27D" w14:textId="77777777" w:rsidR="00060FC4" w:rsidRPr="00D8495D" w:rsidRDefault="00060FC4" w:rsidP="008613DD">
            <w:pPr>
              <w:tabs>
                <w:tab w:val="num" w:pos="0"/>
              </w:tabs>
            </w:pPr>
            <w:r>
              <w:t>Другое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2164F24" w14:textId="77777777" w:rsidR="00060FC4" w:rsidRDefault="00060FC4" w:rsidP="00CD33B8">
            <w:pPr>
              <w:rPr>
                <w:b/>
                <w:bCs/>
              </w:rPr>
            </w:pPr>
          </w:p>
        </w:tc>
      </w:tr>
    </w:tbl>
    <w:p w14:paraId="299B2852" w14:textId="77777777" w:rsidR="00CD33B8" w:rsidRPr="00D8495D" w:rsidRDefault="00CD33B8" w:rsidP="005D78C5">
      <w:pPr>
        <w:spacing w:after="0" w:line="240" w:lineRule="auto"/>
        <w:rPr>
          <w:b/>
          <w:bCs/>
        </w:rPr>
      </w:pPr>
    </w:p>
    <w:sectPr w:rsidR="00CD33B8" w:rsidRPr="00D8495D" w:rsidSect="00D0698E">
      <w:headerReference w:type="first" r:id="rId7"/>
      <w:footerReference w:type="first" r:id="rId8"/>
      <w:pgSz w:w="11906" w:h="16838"/>
      <w:pgMar w:top="1134" w:right="1416" w:bottom="1134" w:left="1418" w:header="142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86C0" w14:textId="77777777" w:rsidR="008D5F21" w:rsidRDefault="008D5F21" w:rsidP="003962A2">
      <w:pPr>
        <w:spacing w:after="0" w:line="240" w:lineRule="auto"/>
      </w:pPr>
      <w:r>
        <w:separator/>
      </w:r>
    </w:p>
  </w:endnote>
  <w:endnote w:type="continuationSeparator" w:id="0">
    <w:p w14:paraId="28955E14" w14:textId="77777777" w:rsidR="008D5F21" w:rsidRDefault="008D5F21" w:rsidP="0039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0349" w:type="dxa"/>
      <w:tblInd w:w="-851" w:type="dxa"/>
      <w:tblBorders>
        <w:bottom w:val="none" w:sz="0" w:space="0" w:color="auto"/>
        <w:insideH w:val="none" w:sz="0" w:space="0" w:color="auto"/>
        <w:insideV w:val="dashSmallGap" w:sz="4" w:space="0" w:color="auto"/>
      </w:tblBorders>
      <w:tblLook w:val="04A0" w:firstRow="1" w:lastRow="0" w:firstColumn="1" w:lastColumn="0" w:noHBand="0" w:noVBand="1"/>
    </w:tblPr>
    <w:tblGrid>
      <w:gridCol w:w="4679"/>
      <w:gridCol w:w="2693"/>
      <w:gridCol w:w="2977"/>
    </w:tblGrid>
    <w:tr w:rsidR="00115E9B" w:rsidRPr="003438A2" w14:paraId="63A2F482" w14:textId="77777777" w:rsidTr="00D41243">
      <w:trPr>
        <w:trHeight w:val="275"/>
      </w:trPr>
      <w:tc>
        <w:tcPr>
          <w:tcW w:w="4679" w:type="dxa"/>
          <w:tcBorders>
            <w:top w:val="nil"/>
            <w:left w:val="nil"/>
            <w:right w:val="single" w:sz="4" w:space="0" w:color="auto"/>
          </w:tcBorders>
        </w:tcPr>
        <w:p w14:paraId="4AC324F7" w14:textId="77777777" w:rsidR="00786945" w:rsidRPr="003438A2" w:rsidRDefault="00786945" w:rsidP="005D7F36">
          <w:pPr>
            <w:pStyle w:val="a5"/>
            <w:rPr>
              <w:rFonts w:ascii="Arial Narrow" w:hAnsi="Arial Narrow" w:cs="Arial"/>
              <w:sz w:val="20"/>
              <w:szCs w:val="20"/>
            </w:rPr>
          </w:pPr>
        </w:p>
      </w:tc>
      <w:tc>
        <w:tcPr>
          <w:tcW w:w="2693" w:type="dxa"/>
          <w:tcBorders>
            <w:top w:val="nil"/>
            <w:left w:val="single" w:sz="4" w:space="0" w:color="auto"/>
            <w:right w:val="single" w:sz="4" w:space="0" w:color="auto"/>
          </w:tcBorders>
        </w:tcPr>
        <w:p w14:paraId="3B6DFB29" w14:textId="77777777" w:rsidR="00115E9B" w:rsidRPr="003438A2" w:rsidRDefault="00115E9B" w:rsidP="00B61B2F">
          <w:pPr>
            <w:pStyle w:val="a5"/>
            <w:rPr>
              <w:rFonts w:ascii="Arial Narrow" w:hAnsi="Arial Narrow" w:cs="Arial"/>
              <w:sz w:val="20"/>
              <w:szCs w:val="20"/>
            </w:rPr>
          </w:pPr>
        </w:p>
      </w:tc>
      <w:tc>
        <w:tcPr>
          <w:tcW w:w="2977" w:type="dxa"/>
          <w:tcBorders>
            <w:top w:val="nil"/>
            <w:left w:val="single" w:sz="4" w:space="0" w:color="auto"/>
            <w:right w:val="nil"/>
          </w:tcBorders>
        </w:tcPr>
        <w:p w14:paraId="05492F29" w14:textId="77777777" w:rsidR="00115E9B" w:rsidRPr="003438A2" w:rsidRDefault="00115E9B" w:rsidP="00B61B2F">
          <w:pPr>
            <w:pStyle w:val="a5"/>
            <w:rPr>
              <w:rFonts w:ascii="Arial Narrow" w:hAnsi="Arial Narrow" w:cs="Arial"/>
              <w:b/>
              <w:sz w:val="20"/>
              <w:szCs w:val="20"/>
            </w:rPr>
          </w:pPr>
        </w:p>
      </w:tc>
    </w:tr>
  </w:tbl>
  <w:p w14:paraId="7D8B1D67" w14:textId="77777777" w:rsidR="00CC4307" w:rsidRDefault="00CC4307" w:rsidP="005D7F3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B36D1" w14:textId="77777777" w:rsidR="008D5F21" w:rsidRDefault="008D5F21" w:rsidP="003962A2">
      <w:pPr>
        <w:spacing w:after="0" w:line="240" w:lineRule="auto"/>
      </w:pPr>
      <w:r>
        <w:separator/>
      </w:r>
    </w:p>
  </w:footnote>
  <w:footnote w:type="continuationSeparator" w:id="0">
    <w:p w14:paraId="4B22B97F" w14:textId="77777777" w:rsidR="008D5F21" w:rsidRDefault="008D5F21" w:rsidP="00396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89FD" w14:textId="77777777" w:rsidR="003962A2" w:rsidRPr="00D0698E" w:rsidRDefault="00CD4FEB" w:rsidP="00CD4FEB">
    <w:pPr>
      <w:pStyle w:val="a3"/>
      <w:ind w:left="-567"/>
    </w:pPr>
    <w:r w:rsidRPr="00CD4FEB">
      <w:rPr>
        <w:noProof/>
        <w:lang w:eastAsia="ru-RU"/>
      </w:rPr>
      <w:drawing>
        <wp:inline distT="0" distB="0" distL="0" distR="0" wp14:anchorId="31133325" wp14:editId="489DEC6E">
          <wp:extent cx="6305550" cy="1282631"/>
          <wp:effectExtent l="19050" t="0" r="0" b="0"/>
          <wp:docPr id="2" name="Рисунок 11">
            <a:extLst xmlns:a="http://schemas.openxmlformats.org/drawingml/2006/main">
              <a:ext uri="{FF2B5EF4-FFF2-40B4-BE49-F238E27FC236}">
                <a16:creationId xmlns:a16="http://schemas.microsoft.com/office/drawing/2014/main" id="{61ABDBF5-A534-4191-94C4-261FABBF505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>
                    <a:extLst>
                      <a:ext uri="{FF2B5EF4-FFF2-40B4-BE49-F238E27FC236}">
                        <a16:creationId xmlns:a16="http://schemas.microsoft.com/office/drawing/2014/main" id="{61ABDBF5-A534-4191-94C4-261FABBF505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3466" cy="1282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138E" w:rsidRPr="00EF138E">
      <w:rPr>
        <w:noProof/>
        <w:lang w:eastAsia="ru-RU"/>
      </w:rPr>
      <w:t xml:space="preserve">   </w:t>
    </w:r>
    <w:r w:rsidR="002A26BF" w:rsidRPr="002A26BF">
      <w:rPr>
        <w:noProof/>
        <w:lang w:eastAsia="ru-RU"/>
      </w:rPr>
      <mc:AlternateContent>
        <mc:Choice Requires="wps">
          <w:drawing>
            <wp:inline distT="0" distB="0" distL="0" distR="0" wp14:anchorId="6D841791" wp14:editId="7F890D2F">
              <wp:extent cx="3838575" cy="609600"/>
              <wp:effectExtent l="0" t="0" r="0" b="0"/>
              <wp:docPr id="25" name="Объект 2">
                <a:extLst xmlns:a="http://schemas.openxmlformats.org/drawingml/2006/main">
                  <a:ext uri="{FF2B5EF4-FFF2-40B4-BE49-F238E27FC236}">
                    <a16:creationId xmlns:a16="http://schemas.microsoft.com/office/drawing/2014/main" id="{C5813B99-70D0-4A67-8273-E25D692AF5F1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38575" cy="609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DEE66C" w14:textId="77777777" w:rsidR="00DC2735" w:rsidRDefault="00DC2735" w:rsidP="00DC2735">
                          <w:pPr>
                            <w:spacing w:line="260" w:lineRule="exact"/>
                            <w:rPr>
                              <w:rFonts w:hAnsi="Calibri"/>
                              <w:color w:val="4A494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Calibri"/>
                              <w:color w:val="4A4949"/>
                            </w:rPr>
                            <w:t>121087, г. Москва, Багратионовский проезд, д.7, корп.20В, офис 517, БЦ «Конвент Плюс»</w:t>
                          </w:r>
                        </w:p>
                        <w:p w14:paraId="5B3A8457" w14:textId="77777777" w:rsidR="00DC2735" w:rsidRDefault="00DC2735" w:rsidP="00DC2735">
                          <w:pPr>
                            <w:spacing w:line="260" w:lineRule="exact"/>
                            <w:rPr>
                              <w:rFonts w:hAnsi="Calibri"/>
                              <w:color w:val="4A4949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Ansi="Calibri"/>
                              <w:color w:val="4A4949"/>
                              <w:sz w:val="26"/>
                              <w:szCs w:val="26"/>
                            </w:rPr>
                            <w:t> </w:t>
                          </w:r>
                        </w:p>
                      </w:txbxContent>
                    </wps:txbx>
                    <wps:bodyPr/>
                  </wps:wsp>
                </a:graphicData>
              </a:graphic>
            </wp:inline>
          </w:drawing>
        </mc:Choice>
        <mc:Fallback>
          <w:pict>
            <v:shapetype w14:anchorId="6D841791" id="_x0000_t202" coordsize="21600,21600" o:spt="202" path="m,l,21600r21600,l21600,xe">
              <v:stroke joinstyle="miter"/>
              <v:path gradientshapeok="t" o:connecttype="rect"/>
            </v:shapetype>
            <v:shape id="Объект 2" o:spid="_x0000_s1026" type="#_x0000_t202" style="width:302.2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" filled="f" stroked="f">
              <v:textbox>
                <w:txbxContent>
                  <w:p w14:paraId="2DDEE66C" w14:textId="77777777" w:rsidR="00DC2735" w:rsidRDefault="00DC2735" w:rsidP="00DC2735">
                    <w:pPr>
                      <w:spacing w:line="260" w:lineRule="exact"/>
                      <w:rPr>
                        <w:rFonts w:hAnsi="Calibri"/>
                        <w:color w:val="4A4949"/>
                        <w:sz w:val="24"/>
                        <w:szCs w:val="24"/>
                      </w:rPr>
                    </w:pPr>
                    <w:r>
                      <w:rPr>
                        <w:rFonts w:hAnsi="Calibri"/>
                        <w:color w:val="4A4949"/>
                      </w:rPr>
                      <w:t>121087, г. Москва, Багратионовский проезд, д.7, корп.20В, офис 517, БЦ «Конвент Плюс»</w:t>
                    </w:r>
                  </w:p>
                  <w:p w14:paraId="5B3A8457" w14:textId="77777777" w:rsidR="00DC2735" w:rsidRDefault="00DC2735" w:rsidP="00DC2735">
                    <w:pPr>
                      <w:spacing w:line="260" w:lineRule="exact"/>
                      <w:rPr>
                        <w:rFonts w:hAnsi="Calibri"/>
                        <w:color w:val="4A4949"/>
                        <w:sz w:val="26"/>
                        <w:szCs w:val="26"/>
                      </w:rPr>
                    </w:pPr>
                    <w:r>
                      <w:rPr>
                        <w:rFonts w:hAnsi="Calibri"/>
                        <w:color w:val="4A4949"/>
                        <w:sz w:val="26"/>
                        <w:szCs w:val="26"/>
                      </w:rPr>
                      <w:t> </w:t>
                    </w:r>
                  </w:p>
                </w:txbxContent>
              </v:textbox>
              <w10:anchorlock/>
            </v:shape>
          </w:pict>
        </mc:Fallback>
      </mc:AlternateContent>
    </w:r>
    <w:r w:rsidR="002A26BF" w:rsidRPr="002A26BF">
      <w:rPr>
        <w:noProof/>
        <w:lang w:eastAsia="ru-RU"/>
      </w:rPr>
      <mc:AlternateContent>
        <mc:Choice Requires="wps">
          <w:drawing>
            <wp:inline distT="0" distB="0" distL="0" distR="0" wp14:anchorId="47CBB97D" wp14:editId="6D97BC29">
              <wp:extent cx="3184535" cy="304269"/>
              <wp:effectExtent l="0" t="0" r="0" b="0"/>
              <wp:docPr id="30" name="Объект 2">
                <a:extLst xmlns:a="http://schemas.openxmlformats.org/drawingml/2006/main">
                  <a:ext uri="{FF2B5EF4-FFF2-40B4-BE49-F238E27FC236}">
                    <a16:creationId xmlns:a16="http://schemas.microsoft.com/office/drawing/2014/main" id="{C5813B99-70D0-4A67-8273-E25D692AF5F1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4535" cy="3042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C2D7D4" w14:textId="77777777" w:rsidR="00DC2735" w:rsidRDefault="00DC2735" w:rsidP="00DC2735">
                          <w:pPr>
                            <w:rPr>
                              <w:rFonts w:hAnsi="Calibri"/>
                              <w:color w:val="4A494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Calibri"/>
                              <w:color w:val="4A4949"/>
                            </w:rPr>
                            <w:t>+7 (800) 333-5899, +7 (926) 539-0118</w:t>
                          </w:r>
                        </w:p>
                      </w:txbxContent>
                    </wps:txbx>
                    <wps:bodyPr/>
                  </wps:wsp>
                </a:graphicData>
              </a:graphic>
            </wp:inline>
          </w:drawing>
        </mc:Choice>
        <mc:Fallback>
          <w:pict>
            <v:shape w14:anchorId="47CBB97D" id="_x0000_s1027" type="#_x0000_t202" style="width:250.75pt;height:2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" filled="f" stroked="f">
              <v:textbox>
                <w:txbxContent>
                  <w:p w14:paraId="68C2D7D4" w14:textId="77777777" w:rsidR="00DC2735" w:rsidRDefault="00DC2735" w:rsidP="00DC2735">
                    <w:pPr>
                      <w:rPr>
                        <w:rFonts w:hAnsi="Calibri"/>
                        <w:color w:val="4A4949"/>
                        <w:sz w:val="24"/>
                        <w:szCs w:val="24"/>
                      </w:rPr>
                    </w:pPr>
                    <w:r>
                      <w:rPr>
                        <w:rFonts w:hAnsi="Calibri"/>
                        <w:color w:val="4A4949"/>
                      </w:rPr>
                      <w:t>+7 (800) 333-5899, +7 (926) 539-0118</w:t>
                    </w:r>
                  </w:p>
                </w:txbxContent>
              </v:textbox>
              <w10:anchorlock/>
            </v:shape>
          </w:pict>
        </mc:Fallback>
      </mc:AlternateContent>
    </w:r>
    <w:r w:rsidR="002A26BF" w:rsidRPr="002A26BF">
      <w:rPr>
        <w:noProof/>
        <w:lang w:eastAsia="ru-RU"/>
      </w:rPr>
      <mc:AlternateContent>
        <mc:Choice Requires="wps">
          <w:drawing>
            <wp:inline distT="0" distB="0" distL="0" distR="0" wp14:anchorId="711A633C" wp14:editId="1C5DD5D5">
              <wp:extent cx="3333750" cy="342900"/>
              <wp:effectExtent l="0" t="0" r="0" b="0"/>
              <wp:docPr id="31" name="Объект 2">
                <a:extLst xmlns:a="http://schemas.openxmlformats.org/drawingml/2006/main">
                  <a:ext uri="{FF2B5EF4-FFF2-40B4-BE49-F238E27FC236}">
                    <a16:creationId xmlns:a16="http://schemas.microsoft.com/office/drawing/2014/main" id="{C5813B99-70D0-4A67-8273-E25D692AF5F1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3750" cy="342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A4A8D4" w14:textId="77777777" w:rsidR="00DC2735" w:rsidRDefault="00DC2735" w:rsidP="00DC2735">
                          <w:pPr>
                            <w:rPr>
                              <w:rFonts w:hAnsi="Calibri"/>
                              <w:color w:val="4A4949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Ansi="Calibri"/>
                              <w:color w:val="4A4949"/>
                              <w:lang w:val="en-US"/>
                            </w:rPr>
                            <w:t>E-mail: forinfo@rmc-service.ru, www.rmc-service.ru</w:t>
                          </w:r>
                        </w:p>
                      </w:txbxContent>
                    </wps:txbx>
                    <wps:bodyPr/>
                  </wps:wsp>
                </a:graphicData>
              </a:graphic>
            </wp:inline>
          </w:drawing>
        </mc:Choice>
        <mc:Fallback>
          <w:pict>
            <v:shape w14:anchorId="711A633C" id="_x0000_s1028" type="#_x0000_t202" style="width:262.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" filled="f" stroked="f">
              <v:textbox>
                <w:txbxContent>
                  <w:p w14:paraId="0DA4A8D4" w14:textId="77777777" w:rsidR="00DC2735" w:rsidRDefault="00DC2735" w:rsidP="00DC2735">
                    <w:pPr>
                      <w:rPr>
                        <w:rFonts w:hAnsi="Calibri"/>
                        <w:color w:val="4A4949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hAnsi="Calibri"/>
                        <w:color w:val="4A4949"/>
                        <w:lang w:val="en-US"/>
                      </w:rPr>
                      <w:t>E-mail: forinfo@rmc-service.ru, www.rmc-service.ru</w:t>
                    </w:r>
                  </w:p>
                </w:txbxContent>
              </v:textbox>
              <w10:anchorlock/>
            </v:shape>
          </w:pict>
        </mc:Fallback>
      </mc:AlternateContent>
    </w:r>
    <w:r w:rsidR="00EF138E" w:rsidRPr="00EF138E">
      <w:rPr>
        <w:noProof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96117"/>
    <w:multiLevelType w:val="hybridMultilevel"/>
    <w:tmpl w:val="188C1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A4C0F"/>
    <w:multiLevelType w:val="hybridMultilevel"/>
    <w:tmpl w:val="05BC60A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CF4576"/>
    <w:multiLevelType w:val="hybridMultilevel"/>
    <w:tmpl w:val="7EAC18BA"/>
    <w:lvl w:ilvl="0" w:tplc="3D3E082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640962285">
    <w:abstractNumId w:val="1"/>
  </w:num>
  <w:num w:numId="2" w16cid:durableId="37165356">
    <w:abstractNumId w:val="2"/>
  </w:num>
  <w:num w:numId="3" w16cid:durableId="8580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A2"/>
    <w:rsid w:val="0001534B"/>
    <w:rsid w:val="000413C9"/>
    <w:rsid w:val="00060FC4"/>
    <w:rsid w:val="000A5E89"/>
    <w:rsid w:val="000C0B5C"/>
    <w:rsid w:val="00115E9B"/>
    <w:rsid w:val="001314FD"/>
    <w:rsid w:val="001357E6"/>
    <w:rsid w:val="00170FAE"/>
    <w:rsid w:val="002A26BF"/>
    <w:rsid w:val="002F140C"/>
    <w:rsid w:val="00330386"/>
    <w:rsid w:val="003339CF"/>
    <w:rsid w:val="003438A2"/>
    <w:rsid w:val="003876EE"/>
    <w:rsid w:val="003962A2"/>
    <w:rsid w:val="003E44BF"/>
    <w:rsid w:val="00400B42"/>
    <w:rsid w:val="00485BC8"/>
    <w:rsid w:val="004F568F"/>
    <w:rsid w:val="005759DF"/>
    <w:rsid w:val="005A755B"/>
    <w:rsid w:val="005D78C5"/>
    <w:rsid w:val="005D7F36"/>
    <w:rsid w:val="005F3BF6"/>
    <w:rsid w:val="005F4451"/>
    <w:rsid w:val="0062753C"/>
    <w:rsid w:val="006B3AC6"/>
    <w:rsid w:val="006C2D32"/>
    <w:rsid w:val="006C2E48"/>
    <w:rsid w:val="006D6022"/>
    <w:rsid w:val="00786945"/>
    <w:rsid w:val="007B2EE5"/>
    <w:rsid w:val="008473FD"/>
    <w:rsid w:val="008613DD"/>
    <w:rsid w:val="008D5F21"/>
    <w:rsid w:val="008E59B2"/>
    <w:rsid w:val="008F3CA7"/>
    <w:rsid w:val="009159D4"/>
    <w:rsid w:val="00A178BC"/>
    <w:rsid w:val="00B50890"/>
    <w:rsid w:val="00B61B2F"/>
    <w:rsid w:val="00B85398"/>
    <w:rsid w:val="00C27030"/>
    <w:rsid w:val="00C95496"/>
    <w:rsid w:val="00CC4307"/>
    <w:rsid w:val="00CD33B8"/>
    <w:rsid w:val="00CD4FEB"/>
    <w:rsid w:val="00D01200"/>
    <w:rsid w:val="00D05DCB"/>
    <w:rsid w:val="00D0698E"/>
    <w:rsid w:val="00D41243"/>
    <w:rsid w:val="00D43AFE"/>
    <w:rsid w:val="00D57D53"/>
    <w:rsid w:val="00D8495D"/>
    <w:rsid w:val="00DC2735"/>
    <w:rsid w:val="00DF181B"/>
    <w:rsid w:val="00E47340"/>
    <w:rsid w:val="00E700BB"/>
    <w:rsid w:val="00E851C8"/>
    <w:rsid w:val="00EE1E5D"/>
    <w:rsid w:val="00EF138E"/>
    <w:rsid w:val="00F01C77"/>
    <w:rsid w:val="00F73607"/>
    <w:rsid w:val="00F81232"/>
    <w:rsid w:val="00F914A7"/>
    <w:rsid w:val="00F9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1B73B"/>
  <w15:docId w15:val="{6B3CE898-27D1-4FC3-856D-2A88074B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2A2"/>
  </w:style>
  <w:style w:type="paragraph" w:styleId="a5">
    <w:name w:val="footer"/>
    <w:basedOn w:val="a"/>
    <w:link w:val="a6"/>
    <w:uiPriority w:val="99"/>
    <w:unhideWhenUsed/>
    <w:rsid w:val="0039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2A2"/>
  </w:style>
  <w:style w:type="table" w:styleId="a7">
    <w:name w:val="Table Grid"/>
    <w:basedOn w:val="a1"/>
    <w:uiPriority w:val="39"/>
    <w:rsid w:val="000C0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C0B5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7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7030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61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TereshkoAV</dc:creator>
  <cp:lastModifiedBy>Natalia</cp:lastModifiedBy>
  <cp:revision>2</cp:revision>
  <cp:lastPrinted>2021-06-16T06:10:00Z</cp:lastPrinted>
  <dcterms:created xsi:type="dcterms:W3CDTF">2022-04-15T08:55:00Z</dcterms:created>
  <dcterms:modified xsi:type="dcterms:W3CDTF">2022-04-15T08:55:00Z</dcterms:modified>
</cp:coreProperties>
</file>